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158">
      <w:r w:rsidRPr="000919F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732.35pt" o:ole="">
            <v:imagedata r:id="rId5" o:title=""/>
          </v:shape>
          <o:OLEObject Type="Embed" ProgID="FoxitReader.Document" ShapeID="_x0000_i1025" DrawAspect="Content" ObjectID="_1477984380" r:id="rId6"/>
        </w:objec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Комплектование логопедического пункта ДОУ 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3.1.Комплектование логопедического пункта  осуществляется по разновозрастному принципу из числа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воспитанниковс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нарушениями речи, 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>посещающих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3.2.   Зачисление и выпуск воспитанников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заключению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, постоянно 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 ПМПК, на основании  приказа заведующего ДОУ и по согласованию с родителями (законными представителями).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3.3.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зачисляются воспитанники, имеющие нарушения в речевом развитии: фонетические, фонетико-фонематические. Допускается пребывание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детей  с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неосложненной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формой ОНР 3 уровня.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3.4. Общее количество воспитанников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не должно превышать </w:t>
      </w:r>
      <w:r w:rsidRPr="0086515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3.5.     Учитель-логопед в течение учебного года проводит обследование речевого развития воспитанников дошкольного образовательного учреждения, достигших 4-летнего возраста. По результатам обследования формируется списочный состав детей для коррекционной работы и представляется РПМПК (приложение № 1).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3.6.    На ПМПК для зачисления воспитанника в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следующиедокументы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-заявление от родителей;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коллегальное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заключение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- медицинское заключение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- логопедическое представление на дошкольника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- педагогическое представление на дошкольника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3.7.Прием воспитанников на логопедический пункт производится по мере освобождения места в течение всего учебного года.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3.8 . Не подлежат приему на дошкольный логопедический пункт дети с тяжелыми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стойкими нарушениями речи, имеющими логопедическое заключение  ОНР01,2уровней; осложненного  ОНР-3 уровня; системного недоразвития речи.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3.9.    Если ребенок в возрасте от 3до 7 лет имеет такие сложные нарушения речи, учитель-логопед дает рекомендации родителям 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>законным представителям) о необходимости проведения комплексного  обследования специалистами 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b/>
          <w:sz w:val="28"/>
          <w:szCs w:val="28"/>
        </w:rPr>
        <w:t xml:space="preserve"> 4. Организация деятельности логопедического пункта в ДОУ 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4.1.Основными формами организации работы с воспитанниками, имеющими нарушение речи,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являются индивидуальные и подгрупповые занятия.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4.2.     Количество воспитанников, с которыми проводит занятие учитель-логопед в течение месяца, составляет 12-15 человек.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4.3.     Занятия с детьми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ежедневно, как в часы свободные от занятий в режиме дня, так и во время их проведения, по графику, утвержденного  приказом заведующего ДОУ.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4.4.Продолжительность непосредственной образовательной деятельности  не должна превышать время, предусмотренное физиологическими особенностями возраста детей и  «Санитарно-эпидемиологическими правилами и нормами» 2.4.1 </w:t>
      </w:r>
      <w:r w:rsidRPr="00865158">
        <w:rPr>
          <w:rFonts w:ascii="Times New Roman" w:eastAsia="Times New Roman" w:hAnsi="Times New Roman" w:cs="Times New Roman"/>
          <w:sz w:val="28"/>
          <w:szCs w:val="28"/>
        </w:rPr>
        <w:lastRenderedPageBreak/>
        <w:t>2660-10. Периодичность индивидуальных и подгрупповых занятий, наполняемость подгрупп зависит от характера нарушения речевого развития (от 15-20 минут не менее 2-3 раза в неделю с каждым воспитанником).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4.5. Начало и продолжительность учебного года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работе ДОУ.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4.6.     Общая продолжительность курса логопедических занятий зависит от индивидуальных особенностей детей и составляет: 6 месяцев- с воспитанником, 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фонетические нарушения речи, 12 месяцев- с воспитанником, имеющими фонетико-фонематическое недоразвитие речи и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неосложнённую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форму ОНР -3 уровня. По решению специалистов ПМПК, воспитанниками с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неосложненной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формой ОНР-3 уровня может быть продлен срок пребывания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4.7.   Ответственность за обязательное посещение воспитанниками занятий несут родители (законные представители), учитель-логопед, воспитатель и руководитель образовательного учреждения. С целью оптимизации коррекционного процесса с родителями воспитанников</w:t>
      </w:r>
      <w:proofErr w:type="gramStart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посещающих занятия на логопедическом пункте, заключается договор о взаимодействии ( приложение № 3).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4.8.     Выпуск детей из логопедического пункта осуществляется в течение всего учебного года по мере устранения  у них дефектов речи.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4.9.   Распределение рабочего времени учителя-логопеда составляется следующим образом: 85%-работа с детьми, 15%-организационная и методическая работа.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b/>
          <w:sz w:val="28"/>
          <w:szCs w:val="28"/>
        </w:rPr>
        <w:t xml:space="preserve">5. Участники коррекционно-образовательного процесса 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5.1 .   Участниками коррекционно-образовательного процесса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являются воспитанник, родители (законные представители), учитель-логопед, педагог-психолог.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>5.2.     Учитель-логопед взаимодействует с воспитателями ДОУ, учителями-логопедами других ДОУ города и района, специалистами ПМПК и врачами детской поликлиники.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b/>
          <w:sz w:val="28"/>
          <w:szCs w:val="28"/>
        </w:rPr>
        <w:t xml:space="preserve">6. Документация 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6.1.   Для фиксирования коррекционно-образовательного процесса учитель-логопед ведет на </w:t>
      </w:r>
      <w:proofErr w:type="spellStart"/>
      <w:r w:rsidRPr="00865158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865158">
        <w:rPr>
          <w:rFonts w:ascii="Times New Roman" w:eastAsia="Times New Roman" w:hAnsi="Times New Roman" w:cs="Times New Roman"/>
          <w:sz w:val="28"/>
          <w:szCs w:val="28"/>
        </w:rPr>
        <w:t xml:space="preserve"> следующую документацию: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регистрации детей-логопатов;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учета посещаемости;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расписание занятий групп, индивидуальных занятий, заверенное заведующей ДОУ;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план работы с воспитанниками;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акт обследования речевой деятельности;</w:t>
      </w:r>
    </w:p>
    <w:p w:rsidR="00865158" w:rsidRPr="00865158" w:rsidRDefault="00865158" w:rsidP="0086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 воспитанников, принятых в </w:t>
      </w:r>
      <w:proofErr w:type="spellStart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</w:t>
      </w:r>
      <w:proofErr w:type="spellEnd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выпущенных из </w:t>
      </w:r>
      <w:proofErr w:type="spellStart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логопункта</w:t>
      </w:r>
      <w:proofErr w:type="spellEnd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1, № 2);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тетради для коррекционной работы с воспитанниками;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перспективный и календарный план работы логопеда;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учета детей, ожидающих зачисления на индивидуальные логопедические занятия (приложение № 4);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журнал учета воспитанников, нуждающихся в специальных условиях воспитания и обучения (приложение № 5); 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Журнал динамического наблюдения (приложение № 6)</w:t>
      </w:r>
    </w:p>
    <w:p w:rsidR="00865158" w:rsidRPr="00865158" w:rsidRDefault="00865158" w:rsidP="008651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>логопункта</w:t>
      </w:r>
      <w:proofErr w:type="spellEnd"/>
      <w:r w:rsidRPr="00865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картотека оборудования и пособий.</w:t>
      </w:r>
    </w:p>
    <w:p w:rsidR="00865158" w:rsidRDefault="00865158"/>
    <w:sectPr w:rsidR="00865158" w:rsidSect="0086515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302"/>
    <w:multiLevelType w:val="hybridMultilevel"/>
    <w:tmpl w:val="F96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5158"/>
    <w:rsid w:val="0086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2014-11-20T05:21:00Z</dcterms:created>
  <dcterms:modified xsi:type="dcterms:W3CDTF">2014-11-20T05:26:00Z</dcterms:modified>
</cp:coreProperties>
</file>