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9F" w:rsidRDefault="00CC489F">
      <w:pPr>
        <w:rPr>
          <w:noProof/>
        </w:rPr>
      </w:pPr>
    </w:p>
    <w:p w:rsidR="008F3BC2" w:rsidRDefault="00CC489F">
      <w:r>
        <w:rPr>
          <w:noProof/>
        </w:rPr>
        <w:drawing>
          <wp:inline distT="0" distB="0" distL="0" distR="0">
            <wp:extent cx="5940425" cy="8397517"/>
            <wp:effectExtent l="19050" t="0" r="3175" b="0"/>
            <wp:docPr id="1" name="Рисунок 1" descr="C:\Users\7\Pictures\2019-09-03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Pictures\2019-09-03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89F" w:rsidRDefault="00CC489F"/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совершенствовании условий для осуществления образовательного процесса, охраны жизни и здоровья воспитанников, свободного развития личности; 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защите законных прав и интересов воспитанников; 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организации и проведении мероприятий Учреждения. 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б) организация работы с родителями (законными представителями) воспитанников Учреждения по разъяснению их прав и обязанностей, значения всестороннего развития воспитанника в семье.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center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4. Функции Родительского комитета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Родительский комитет: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Координирует деятельность  родительских комитетов групп.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Проводит разъяснительную и консультативную работу среди родителей (законных представителей) детей об их правах и обязанностях.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Участвует в обсуждении программы развития Учреждения и вносит предложения по ее содержанию.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Укрепляет связь семьи, Учреждения, трудового коллектива и общественности в целях обеспечения единства воспитательного воздействия на детей и повышения его результативности, активно взаимодействует  в этой работе с комиссиями (советами) профсоюзных комитетов по содействию семье и Учреждения в воспитании детей .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Принимает активное участие в деятельности Учреждения по формированию у детей сознательной дисциплины, культуры поведения, заботливого отношения к родителям и старшим.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Содействует организации совместных мероприятий в Учреждении – родительских собраний, дней открытых дверей, конкурсов, соревнований, выставок, клубов для родителей (законных представителей) воспитанников.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 Взаимодействует с общественными организациями по вопросу пропаганды традиций Учреждения.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 Содействует организации совместных мероприятий в Учреждении – родительских собраний, дней открытых дверей, конкурсов, соревнований, выставок, клубов для родителей (законных представителей) воспитанников;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 Помогает в работе с воспитанниками из неблагополучных семей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rStyle w:val="a3"/>
          <w:b w:val="0"/>
          <w:bCs w:val="0"/>
        </w:rPr>
      </w:pPr>
      <w:r>
        <w:rPr>
          <w:color w:val="000000"/>
          <w:sz w:val="28"/>
          <w:szCs w:val="28"/>
        </w:rPr>
        <w:t>4.11.  Взаимодействует с другими коллегиальными органами Учреждения по вопросам проведения мероприятий  и другим вопросам, относящимся к компетенции  родительского комитета.</w:t>
      </w:r>
    </w:p>
    <w:p w:rsidR="00CC489F" w:rsidRDefault="00CC489F" w:rsidP="00CC489F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center"/>
      </w:pPr>
      <w:r>
        <w:rPr>
          <w:rStyle w:val="a3"/>
          <w:color w:val="000000"/>
          <w:sz w:val="28"/>
          <w:szCs w:val="28"/>
        </w:rPr>
        <w:t>5. Права Родительского комитета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компетенцией, установленной настоящим Положением,  Родительский комитет имеет право: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Вносить предложения администрации, органам самоуправления Учреждения и получать информацию о результатах их рассмотрения.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5.2. Обращаться за разъяснениями в учреждения и организации.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Заслушивать и получать информацию от администрации Учреждения, его органов самоуправления.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Обращаться совместно с администрацией Учреждения в соответствующие органы, общественные организации, базовые и другие предприятия по вопросам оказания помощи в деятельности Учреждения.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  Давать разъяснения и принимать меры по рассматриваемым обращениям.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Поощрять родителей (законных представителей) детей за активную работу в  Родительском комитете, оказание помощи в проведении мероприятий Учреждения и т.д.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Председатель Родительского комитета может присутствовать (с последующим информированием  родительского комитета) на заседаниях педагогических советах, других органов управления по вопросам, относящимся к компетенции Родительского комитета.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center"/>
        <w:rPr>
          <w:rStyle w:val="a3"/>
        </w:rPr>
      </w:pP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center"/>
      </w:pPr>
      <w:r>
        <w:rPr>
          <w:rStyle w:val="a3"/>
          <w:color w:val="000000"/>
          <w:sz w:val="28"/>
          <w:szCs w:val="28"/>
        </w:rPr>
        <w:t>6. Ответственность Родительского комитета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6.1.Родительский комитет отвечает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>: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6.1.1. Выполнение плана работы.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6.1.2. Выполнение решений, рекомендаций Родительского комитета.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5.1.3. Установление взаимопонимания между Учреждением и родителями (законными представителями) детей в вопросах семейного и общественного воспитания.</w:t>
      </w: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5.1.4. Качественное принятие решений в соответствии с действующим законодательством.</w:t>
      </w:r>
    </w:p>
    <w:p w:rsidR="00CC489F" w:rsidRDefault="00CC489F" w:rsidP="00CC489F">
      <w:pPr>
        <w:autoSpaceDE w:val="0"/>
        <w:autoSpaceDN w:val="0"/>
        <w:adjustRightInd w:val="0"/>
        <w:ind w:left="360"/>
        <w:jc w:val="center"/>
        <w:outlineLvl w:val="0"/>
        <w:rPr>
          <w:rStyle w:val="a3"/>
        </w:rPr>
      </w:pPr>
    </w:p>
    <w:p w:rsidR="00CC489F" w:rsidRDefault="00CC489F" w:rsidP="00CC489F">
      <w:pPr>
        <w:autoSpaceDE w:val="0"/>
        <w:autoSpaceDN w:val="0"/>
        <w:adjustRightInd w:val="0"/>
        <w:ind w:left="360"/>
        <w:jc w:val="center"/>
        <w:outlineLvl w:val="0"/>
      </w:pPr>
      <w:r>
        <w:rPr>
          <w:rStyle w:val="a3"/>
          <w:color w:val="000000"/>
          <w:sz w:val="28"/>
          <w:szCs w:val="28"/>
        </w:rPr>
        <w:t xml:space="preserve">7. </w:t>
      </w:r>
      <w:r>
        <w:rPr>
          <w:b/>
          <w:sz w:val="28"/>
          <w:szCs w:val="28"/>
        </w:rPr>
        <w:t>Организация деятельности Родительского комитета</w:t>
      </w:r>
      <w:r>
        <w:rPr>
          <w:sz w:val="28"/>
          <w:szCs w:val="28"/>
        </w:rPr>
        <w:t xml:space="preserve"> </w:t>
      </w:r>
    </w:p>
    <w:p w:rsidR="00CC489F" w:rsidRDefault="00CC489F" w:rsidP="00CC489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7.1.</w:t>
      </w:r>
      <w:r>
        <w:rPr>
          <w:sz w:val="28"/>
          <w:szCs w:val="28"/>
        </w:rPr>
        <w:tab/>
        <w:t xml:space="preserve">Родительский комитет собирается на заседания по мере необходимости, но не реже одного раза в год. </w:t>
      </w:r>
    </w:p>
    <w:p w:rsidR="00CC489F" w:rsidRPr="0073096B" w:rsidRDefault="00CC489F" w:rsidP="00CC489F">
      <w:pPr>
        <w:pStyle w:val="ConsPlusNormal"/>
        <w:tabs>
          <w:tab w:val="left" w:pos="709"/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3096B">
        <w:rPr>
          <w:rFonts w:ascii="Times New Roman" w:hAnsi="Times New Roman" w:cs="Times New Roman"/>
          <w:sz w:val="28"/>
          <w:szCs w:val="28"/>
        </w:rPr>
        <w:t>7.2.</w:t>
      </w:r>
      <w:r w:rsidRPr="0073096B">
        <w:rPr>
          <w:rFonts w:ascii="Times New Roman" w:hAnsi="Times New Roman" w:cs="Times New Roman"/>
          <w:sz w:val="28"/>
          <w:szCs w:val="28"/>
        </w:rPr>
        <w:tab/>
        <w:t xml:space="preserve"> Родительский комитет работает по разработанному и принятому им регламенту работы и плану, которые согласуются с </w:t>
      </w:r>
      <w:proofErr w:type="gramStart"/>
      <w:r w:rsidRPr="0073096B"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 w:rsidRPr="0073096B">
        <w:rPr>
          <w:rFonts w:ascii="Times New Roman" w:hAnsi="Times New Roman" w:cs="Times New Roman"/>
          <w:sz w:val="28"/>
          <w:szCs w:val="28"/>
        </w:rPr>
        <w:t>.</w:t>
      </w:r>
    </w:p>
    <w:p w:rsidR="00CC489F" w:rsidRPr="0073096B" w:rsidRDefault="00CC489F" w:rsidP="00CC489F">
      <w:pPr>
        <w:pStyle w:val="ConsPlusNormal"/>
        <w:tabs>
          <w:tab w:val="left" w:pos="709"/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3096B">
        <w:rPr>
          <w:rFonts w:ascii="Times New Roman" w:hAnsi="Times New Roman" w:cs="Times New Roman"/>
          <w:sz w:val="28"/>
          <w:szCs w:val="28"/>
        </w:rPr>
        <w:t>7.3.</w:t>
      </w:r>
      <w:r w:rsidRPr="0073096B">
        <w:rPr>
          <w:rFonts w:ascii="Times New Roman" w:hAnsi="Times New Roman" w:cs="Times New Roman"/>
          <w:sz w:val="28"/>
          <w:szCs w:val="28"/>
        </w:rPr>
        <w:tab/>
        <w:t>Родительский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  <w:r w:rsidRPr="0073096B">
        <w:rPr>
          <w:rFonts w:ascii="Times New Roman" w:hAnsi="Times New Roman" w:cs="Times New Roman"/>
          <w:sz w:val="28"/>
          <w:szCs w:val="28"/>
          <w:lang w:eastAsia="ar-SA"/>
        </w:rPr>
        <w:t xml:space="preserve"> При равном количестве голосов решающим является голос Председателя родительского комитета.</w:t>
      </w:r>
    </w:p>
    <w:p w:rsidR="00CC489F" w:rsidRDefault="00CC489F" w:rsidP="00CC489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7.4. Решения Родительского комитета, принятые в пределах его полномочий и в соответствии с законодательством, являются рекомендательными и доводятся до сведения администрации Учреждения.</w:t>
      </w:r>
    </w:p>
    <w:p w:rsidR="00CC489F" w:rsidRDefault="00CC489F" w:rsidP="00CC489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489F" w:rsidRDefault="00CC489F" w:rsidP="00CC489F">
      <w:pPr>
        <w:pStyle w:val="a4"/>
        <w:spacing w:before="0" w:beforeAutospacing="0" w:after="0" w:afterAutospacing="0"/>
        <w:ind w:firstLine="75"/>
        <w:jc w:val="center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8. Делопроизводство</w:t>
      </w:r>
    </w:p>
    <w:p w:rsidR="00CC489F" w:rsidRPr="0073096B" w:rsidRDefault="00CC489F" w:rsidP="00CC489F">
      <w:pPr>
        <w:pStyle w:val="ConsPlusNormal"/>
        <w:tabs>
          <w:tab w:val="left" w:pos="709"/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3096B">
        <w:rPr>
          <w:rFonts w:ascii="Times New Roman" w:hAnsi="Times New Roman" w:cs="Times New Roman"/>
          <w:color w:val="000000"/>
          <w:sz w:val="28"/>
          <w:szCs w:val="28"/>
        </w:rPr>
        <w:t xml:space="preserve">8.1. </w:t>
      </w:r>
      <w:r w:rsidRPr="0073096B">
        <w:rPr>
          <w:rFonts w:ascii="Times New Roman" w:hAnsi="Times New Roman" w:cs="Times New Roman"/>
          <w:sz w:val="28"/>
          <w:szCs w:val="28"/>
        </w:rPr>
        <w:t xml:space="preserve">Заседания Родительского комитета оформляются протоколом </w:t>
      </w:r>
    </w:p>
    <w:p w:rsidR="00CC489F" w:rsidRPr="0073096B" w:rsidRDefault="00CC489F" w:rsidP="00CC489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3096B">
        <w:rPr>
          <w:sz w:val="28"/>
          <w:szCs w:val="28"/>
        </w:rPr>
        <w:t>8.2.</w:t>
      </w:r>
      <w:r w:rsidRPr="0073096B">
        <w:rPr>
          <w:sz w:val="28"/>
          <w:szCs w:val="28"/>
        </w:rPr>
        <w:tab/>
        <w:t xml:space="preserve">Протоколы хранятся в электронном реестре протоколов и в бумажном виде, их нумерация ведется с начала учебного года. </w:t>
      </w:r>
    </w:p>
    <w:p w:rsidR="00CC489F" w:rsidRDefault="00CC489F" w:rsidP="00CC489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3096B">
        <w:rPr>
          <w:color w:val="000000"/>
          <w:sz w:val="28"/>
          <w:szCs w:val="28"/>
        </w:rPr>
        <w:t xml:space="preserve">8.3. Протоколы хранятся  у </w:t>
      </w:r>
      <w:proofErr w:type="gramStart"/>
      <w:r w:rsidRPr="0073096B">
        <w:rPr>
          <w:color w:val="000000"/>
          <w:sz w:val="28"/>
          <w:szCs w:val="28"/>
        </w:rPr>
        <w:t>заведующего Учреждения</w:t>
      </w:r>
      <w:proofErr w:type="gramEnd"/>
      <w:r w:rsidRPr="0073096B">
        <w:rPr>
          <w:color w:val="000000"/>
          <w:sz w:val="28"/>
          <w:szCs w:val="28"/>
        </w:rPr>
        <w:t>.</w:t>
      </w:r>
    </w:p>
    <w:p w:rsidR="00CC489F" w:rsidRPr="0073096B" w:rsidRDefault="00CC489F" w:rsidP="00CC489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489F" w:rsidRDefault="00CC489F" w:rsidP="00CC489F">
      <w:pPr>
        <w:jc w:val="right"/>
        <w:rPr>
          <w:b/>
          <w:sz w:val="28"/>
          <w:szCs w:val="28"/>
        </w:rPr>
      </w:pPr>
    </w:p>
    <w:p w:rsidR="00CC489F" w:rsidRDefault="00CC489F" w:rsidP="00CC489F">
      <w:pPr>
        <w:jc w:val="right"/>
        <w:rPr>
          <w:b/>
          <w:sz w:val="28"/>
          <w:szCs w:val="28"/>
        </w:rPr>
      </w:pPr>
    </w:p>
    <w:p w:rsidR="00CC489F" w:rsidRDefault="00CC489F" w:rsidP="00CC489F">
      <w:pPr>
        <w:jc w:val="right"/>
        <w:rPr>
          <w:b/>
          <w:sz w:val="28"/>
          <w:szCs w:val="28"/>
        </w:rPr>
      </w:pPr>
    </w:p>
    <w:p w:rsidR="00CC489F" w:rsidRDefault="00CC489F"/>
    <w:sectPr w:rsidR="00CC489F" w:rsidSect="00D4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C489F"/>
    <w:rsid w:val="00221548"/>
    <w:rsid w:val="00263B06"/>
    <w:rsid w:val="002F3E9A"/>
    <w:rsid w:val="0031329A"/>
    <w:rsid w:val="00357C44"/>
    <w:rsid w:val="003D7935"/>
    <w:rsid w:val="00426DA2"/>
    <w:rsid w:val="00481170"/>
    <w:rsid w:val="004959AF"/>
    <w:rsid w:val="004B361B"/>
    <w:rsid w:val="004D5B95"/>
    <w:rsid w:val="007306A3"/>
    <w:rsid w:val="00760A90"/>
    <w:rsid w:val="00796D8D"/>
    <w:rsid w:val="00840EBB"/>
    <w:rsid w:val="00865B3C"/>
    <w:rsid w:val="0098384C"/>
    <w:rsid w:val="00BD0E15"/>
    <w:rsid w:val="00CC489F"/>
    <w:rsid w:val="00D4282C"/>
    <w:rsid w:val="00D508D2"/>
    <w:rsid w:val="00E31BA5"/>
    <w:rsid w:val="00E34D67"/>
    <w:rsid w:val="00E51870"/>
    <w:rsid w:val="00E538D2"/>
    <w:rsid w:val="00ED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9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CC489F"/>
    <w:rPr>
      <w:b/>
      <w:bCs/>
    </w:rPr>
  </w:style>
  <w:style w:type="paragraph" w:styleId="a4">
    <w:name w:val="Normal (Web)"/>
    <w:basedOn w:val="a"/>
    <w:unhideWhenUsed/>
    <w:rsid w:val="00CC489F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CC48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89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2019-09-03T15:25:00Z</dcterms:created>
  <dcterms:modified xsi:type="dcterms:W3CDTF">2019-09-03T15:26:00Z</dcterms:modified>
</cp:coreProperties>
</file>