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98" w:rsidRPr="008D7D98" w:rsidRDefault="008D7D98" w:rsidP="008D7D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963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59pt" o:ole="">
            <v:imagedata r:id="rId4" o:title=""/>
          </v:shape>
          <o:OLEObject Type="Embed" ProgID="FoxitReader.Document" ShapeID="_x0000_i1025" DrawAspect="Content" ObjectID="_1477823118" r:id="rId5"/>
        </w:object>
      </w:r>
      <w:r w:rsidRPr="008D7D98">
        <w:rPr>
          <w:rFonts w:ascii="Times New Roman" w:eastAsia="Times New Roman" w:hAnsi="Times New Roman" w:cs="Times New Roman"/>
          <w:sz w:val="28"/>
          <w:szCs w:val="28"/>
        </w:rPr>
        <w:t xml:space="preserve"> зависит от целей, которые ставит перед собой педагог.</w:t>
      </w: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98">
        <w:rPr>
          <w:rFonts w:ascii="Times New Roman" w:eastAsia="Times New Roman" w:hAnsi="Times New Roman" w:cs="Times New Roman"/>
          <w:sz w:val="28"/>
          <w:szCs w:val="28"/>
        </w:rPr>
        <w:t>2.5. Контроль за организацией и проведением кружковой работы осуществляют заведующий и психолог детского сада.</w:t>
      </w:r>
    </w:p>
    <w:p w:rsidR="008D7D98" w:rsidRPr="008D7D98" w:rsidRDefault="008D7D98" w:rsidP="008D7D9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7D98">
        <w:rPr>
          <w:rFonts w:ascii="Times New Roman" w:eastAsia="Times New Roman" w:hAnsi="Times New Roman" w:cs="Times New Roman"/>
          <w:color w:val="000000"/>
          <w:sz w:val="28"/>
        </w:rPr>
        <w:t>2.6. Руководители кружков предоставляют отчеты о результатах деятельности кружка  заведующему в конце  года на заседании итогового  педагогического Совета.</w:t>
      </w: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98">
        <w:rPr>
          <w:rFonts w:ascii="Times New Roman" w:eastAsia="Times New Roman" w:hAnsi="Times New Roman" w:cs="Times New Roman"/>
          <w:sz w:val="28"/>
          <w:szCs w:val="28"/>
        </w:rPr>
        <w:t>2.7. В зависимости от проявления интереса воспитанников и запросов родителей кружок может работать один год или несколько лет.</w:t>
      </w: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D98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 кружка.</w:t>
      </w: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98">
        <w:rPr>
          <w:rFonts w:ascii="Times New Roman" w:eastAsia="Times New Roman" w:hAnsi="Times New Roman" w:cs="Times New Roman"/>
          <w:sz w:val="28"/>
          <w:szCs w:val="28"/>
        </w:rPr>
        <w:t>3.1. Функции кружка зависят от целей, которые ставят перед собой педагоги-руководители кружка:</w:t>
      </w: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98">
        <w:rPr>
          <w:rFonts w:ascii="Times New Roman" w:eastAsia="Times New Roman" w:hAnsi="Times New Roman" w:cs="Times New Roman"/>
          <w:sz w:val="28"/>
          <w:szCs w:val="28"/>
        </w:rPr>
        <w:t>- развивать у детей уже имеющиеся задатки;</w:t>
      </w: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98">
        <w:rPr>
          <w:rFonts w:ascii="Times New Roman" w:eastAsia="Times New Roman" w:hAnsi="Times New Roman" w:cs="Times New Roman"/>
          <w:sz w:val="28"/>
          <w:szCs w:val="28"/>
        </w:rPr>
        <w:t>- заполнять пробелы в знаниях, умениях, навыках.</w:t>
      </w: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98">
        <w:rPr>
          <w:rFonts w:ascii="Times New Roman" w:eastAsia="Times New Roman" w:hAnsi="Times New Roman" w:cs="Times New Roman"/>
          <w:sz w:val="28"/>
          <w:szCs w:val="28"/>
        </w:rPr>
        <w:t>3.2. Исходя из поставленных задач руководители кружков:</w:t>
      </w: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98">
        <w:rPr>
          <w:rFonts w:ascii="Times New Roman" w:eastAsia="Times New Roman" w:hAnsi="Times New Roman" w:cs="Times New Roman"/>
          <w:sz w:val="28"/>
          <w:szCs w:val="28"/>
        </w:rPr>
        <w:t>- пользуются утвержденным программно-методическим обеспечением;</w:t>
      </w: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98">
        <w:rPr>
          <w:rFonts w:ascii="Times New Roman" w:eastAsia="Times New Roman" w:hAnsi="Times New Roman" w:cs="Times New Roman"/>
          <w:sz w:val="28"/>
          <w:szCs w:val="28"/>
        </w:rPr>
        <w:t>- используют дополнительную литературу.</w:t>
      </w: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98">
        <w:rPr>
          <w:rFonts w:ascii="Times New Roman" w:eastAsia="Times New Roman" w:hAnsi="Times New Roman" w:cs="Times New Roman"/>
          <w:sz w:val="28"/>
          <w:szCs w:val="28"/>
        </w:rPr>
        <w:t>3.3. При использовании дополнительных парциальных программ руководителя кружка сообщают об этом заведующей и старшему воспитателю ДОУ.</w:t>
      </w: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D98">
        <w:rPr>
          <w:rFonts w:ascii="Times New Roman" w:eastAsia="Times New Roman" w:hAnsi="Times New Roman" w:cs="Times New Roman"/>
          <w:b/>
          <w:bCs/>
          <w:sz w:val="28"/>
          <w:szCs w:val="28"/>
        </w:rPr>
        <w:t>4. Документация.</w:t>
      </w: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98">
        <w:rPr>
          <w:rFonts w:ascii="Times New Roman" w:eastAsia="Times New Roman" w:hAnsi="Times New Roman" w:cs="Times New Roman"/>
          <w:sz w:val="28"/>
          <w:szCs w:val="28"/>
        </w:rPr>
        <w:t>4.1. Кружковая работа ведется по составленному в начале учебного года плану, утвержденному заведующим ДОУ</w:t>
      </w: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98">
        <w:rPr>
          <w:rFonts w:ascii="Times New Roman" w:eastAsia="Times New Roman" w:hAnsi="Times New Roman" w:cs="Times New Roman"/>
          <w:sz w:val="28"/>
          <w:szCs w:val="28"/>
        </w:rPr>
        <w:t xml:space="preserve">4.2. Планы кружковой работы находятся в </w:t>
      </w:r>
      <w:proofErr w:type="spellStart"/>
      <w:r w:rsidRPr="008D7D98">
        <w:rPr>
          <w:rFonts w:ascii="Times New Roman" w:eastAsia="Times New Roman" w:hAnsi="Times New Roman" w:cs="Times New Roman"/>
          <w:sz w:val="28"/>
          <w:szCs w:val="28"/>
        </w:rPr>
        <w:t>педкабинете</w:t>
      </w:r>
      <w:proofErr w:type="spellEnd"/>
      <w:r w:rsidRPr="008D7D98">
        <w:rPr>
          <w:rFonts w:ascii="Times New Roman" w:eastAsia="Times New Roman" w:hAnsi="Times New Roman" w:cs="Times New Roman"/>
          <w:sz w:val="28"/>
          <w:szCs w:val="28"/>
        </w:rPr>
        <w:t>, у заведующего и у руководителей кружков.</w:t>
      </w:r>
    </w:p>
    <w:p w:rsidR="008D7D98" w:rsidRPr="008D7D98" w:rsidRDefault="008D7D98" w:rsidP="008D7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98">
        <w:rPr>
          <w:rFonts w:ascii="Times New Roman" w:eastAsia="Times New Roman" w:hAnsi="Times New Roman" w:cs="Times New Roman"/>
          <w:sz w:val="28"/>
          <w:szCs w:val="28"/>
        </w:rPr>
        <w:t>4.3. Руководитель кружка ведет журнал учета посещения кружка воспитанниками с указанием тем в журнале.</w:t>
      </w:r>
    </w:p>
    <w:p w:rsidR="009373D3" w:rsidRDefault="009373D3"/>
    <w:sectPr w:rsidR="009373D3" w:rsidSect="008D7D98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D98"/>
    <w:rsid w:val="008D7D98"/>
    <w:rsid w:val="0093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2014-11-18T08:37:00Z</dcterms:created>
  <dcterms:modified xsi:type="dcterms:W3CDTF">2014-11-18T08:38:00Z</dcterms:modified>
</cp:coreProperties>
</file>